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D9" w:rsidRPr="0029462F" w:rsidRDefault="009E7F5B" w:rsidP="003A0AD9">
      <w:pPr>
        <w:pStyle w:val="a4"/>
        <w:jc w:val="center"/>
        <w:rPr>
          <w:b/>
          <w:bCs/>
          <w:sz w:val="30"/>
          <w:szCs w:val="30"/>
        </w:rPr>
      </w:pPr>
      <w:r>
        <w:rPr>
          <w:rStyle w:val="a5"/>
          <w:b/>
          <w:bCs/>
          <w:color w:val="000000"/>
          <w:sz w:val="30"/>
          <w:szCs w:val="30"/>
        </w:rPr>
        <w:t>0</w:t>
      </w:r>
      <w:r w:rsidR="00534371">
        <w:rPr>
          <w:rStyle w:val="a5"/>
          <w:b/>
          <w:bCs/>
          <w:color w:val="000000"/>
          <w:sz w:val="30"/>
          <w:szCs w:val="30"/>
        </w:rPr>
        <w:t>«</w:t>
      </w:r>
      <w:r w:rsidR="003A0AD9">
        <w:rPr>
          <w:rStyle w:val="a5"/>
          <w:b/>
          <w:bCs/>
          <w:color w:val="000000"/>
          <w:sz w:val="30"/>
          <w:szCs w:val="30"/>
        </w:rPr>
        <w:t>Федеральное г</w:t>
      </w:r>
      <w:r w:rsidR="003A0AD9" w:rsidRPr="0029462F">
        <w:rPr>
          <w:rStyle w:val="a5"/>
          <w:b/>
          <w:bCs/>
          <w:color w:val="000000"/>
          <w:sz w:val="30"/>
          <w:szCs w:val="30"/>
        </w:rPr>
        <w:t xml:space="preserve">осударственное </w:t>
      </w:r>
      <w:r w:rsidR="003A0AD9">
        <w:rPr>
          <w:rStyle w:val="a5"/>
          <w:b/>
          <w:bCs/>
          <w:color w:val="000000"/>
          <w:sz w:val="30"/>
          <w:szCs w:val="30"/>
        </w:rPr>
        <w:t xml:space="preserve">бюджетное </w:t>
      </w:r>
      <w:r w:rsidR="003A0AD9" w:rsidRPr="0029462F">
        <w:rPr>
          <w:rStyle w:val="a5"/>
          <w:b/>
          <w:bCs/>
          <w:color w:val="000000"/>
          <w:sz w:val="30"/>
          <w:szCs w:val="30"/>
        </w:rPr>
        <w:t>научное учреждение</w:t>
      </w:r>
    </w:p>
    <w:p w:rsidR="003A0AD9" w:rsidRPr="0029462F" w:rsidRDefault="003A0AD9" w:rsidP="003A0AD9">
      <w:pPr>
        <w:pStyle w:val="a4"/>
        <w:jc w:val="center"/>
        <w:rPr>
          <w:b/>
          <w:bCs/>
          <w:sz w:val="30"/>
          <w:szCs w:val="30"/>
        </w:rPr>
      </w:pPr>
      <w:r>
        <w:rPr>
          <w:rStyle w:val="a5"/>
          <w:b/>
          <w:bCs/>
          <w:color w:val="000000"/>
          <w:sz w:val="30"/>
          <w:szCs w:val="30"/>
        </w:rPr>
        <w:t>«Федеральный Ростовский аграрный научный центр»</w:t>
      </w:r>
    </w:p>
    <w:p w:rsidR="003A0AD9" w:rsidRPr="0029462F" w:rsidRDefault="003A0AD9" w:rsidP="003A0AD9">
      <w:pPr>
        <w:pStyle w:val="a4"/>
        <w:jc w:val="center"/>
        <w:rPr>
          <w:rStyle w:val="a5"/>
          <w:b/>
          <w:bCs/>
          <w:color w:val="000000"/>
          <w:sz w:val="30"/>
          <w:szCs w:val="30"/>
        </w:rPr>
      </w:pPr>
      <w:r w:rsidRPr="0029462F">
        <w:rPr>
          <w:rStyle w:val="a5"/>
          <w:b/>
          <w:bCs/>
          <w:color w:val="000000"/>
          <w:sz w:val="30"/>
          <w:szCs w:val="30"/>
        </w:rPr>
        <w:t>(</w:t>
      </w:r>
      <w:r>
        <w:rPr>
          <w:rStyle w:val="a5"/>
          <w:b/>
          <w:bCs/>
          <w:color w:val="000000"/>
          <w:sz w:val="30"/>
          <w:szCs w:val="30"/>
        </w:rPr>
        <w:t>ФГБНУ ФРАНЦ</w:t>
      </w:r>
      <w:r w:rsidRPr="0029462F">
        <w:rPr>
          <w:rStyle w:val="a5"/>
          <w:b/>
          <w:bCs/>
          <w:color w:val="000000"/>
          <w:sz w:val="30"/>
          <w:szCs w:val="30"/>
        </w:rPr>
        <w:t>)</w:t>
      </w:r>
    </w:p>
    <w:p w:rsidR="003A0AD9" w:rsidRPr="003A0AD9" w:rsidRDefault="003A0AD9" w:rsidP="003A0AD9">
      <w:pPr>
        <w:pStyle w:val="a4"/>
        <w:jc w:val="center"/>
        <w:rPr>
          <w:rStyle w:val="a5"/>
          <w:b/>
          <w:bCs/>
          <w:color w:val="000000"/>
          <w:sz w:val="22"/>
          <w:szCs w:val="22"/>
          <w:u w:val="single"/>
        </w:rPr>
      </w:pPr>
      <w:r w:rsidRPr="003A0AD9">
        <w:rPr>
          <w:rStyle w:val="a5"/>
          <w:b/>
          <w:bCs/>
          <w:color w:val="000000"/>
          <w:sz w:val="22"/>
          <w:szCs w:val="22"/>
          <w:u w:val="single"/>
        </w:rPr>
        <w:t>346735,  Ростовская обл.,  Аксайский район, п. Рассвет, ул. Институтская,1</w:t>
      </w:r>
    </w:p>
    <w:p w:rsidR="003A0AD9" w:rsidRDefault="003A0AD9" w:rsidP="003A0AD9">
      <w:pPr>
        <w:pStyle w:val="a4"/>
        <w:jc w:val="center"/>
        <w:rPr>
          <w:rStyle w:val="a5"/>
          <w:b/>
          <w:bCs/>
          <w:color w:val="000000"/>
          <w:sz w:val="22"/>
          <w:szCs w:val="22"/>
        </w:rPr>
      </w:pPr>
    </w:p>
    <w:p w:rsidR="003A0AD9" w:rsidRDefault="003A0AD9" w:rsidP="003A0AD9">
      <w:pPr>
        <w:jc w:val="center"/>
        <w:rPr>
          <w:rStyle w:val="a5"/>
          <w:b/>
          <w:bCs/>
          <w:i w:val="0"/>
          <w:sz w:val="34"/>
          <w:szCs w:val="34"/>
        </w:rPr>
      </w:pPr>
    </w:p>
    <w:p w:rsidR="003A0AD9" w:rsidRPr="003A0AD9" w:rsidRDefault="003A0AD9" w:rsidP="003A0AD9">
      <w:pPr>
        <w:jc w:val="center"/>
        <w:rPr>
          <w:i/>
        </w:rPr>
      </w:pPr>
      <w:r w:rsidRPr="003A0AD9">
        <w:rPr>
          <w:rStyle w:val="a5"/>
          <w:b/>
          <w:bCs/>
          <w:i w:val="0"/>
          <w:sz w:val="34"/>
          <w:szCs w:val="34"/>
        </w:rPr>
        <w:t>Прайс-лист на семена яровых культур под урожай 2024 года</w:t>
      </w:r>
    </w:p>
    <w:p w:rsidR="003A0AD9" w:rsidRDefault="003A0AD9" w:rsidP="003A0AD9"/>
    <w:tbl>
      <w:tblPr>
        <w:tblpPr w:leftFromText="180" w:rightFromText="180" w:bottomFromText="200" w:vertAnchor="text" w:horzAnchor="margin" w:tblpX="-68" w:tblpY="14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1418"/>
        <w:gridCol w:w="1559"/>
        <w:gridCol w:w="1701"/>
        <w:gridCol w:w="2551"/>
      </w:tblGrid>
      <w:tr w:rsidR="003A0AD9" w:rsidTr="0036336B">
        <w:trPr>
          <w:trHeight w:val="5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/>
                <w:bCs/>
                <w:i w:val="0"/>
                <w:sz w:val="26"/>
                <w:szCs w:val="26"/>
              </w:rPr>
            </w:pPr>
            <w:r>
              <w:rPr>
                <w:rStyle w:val="a5"/>
                <w:b/>
                <w:bCs/>
                <w:i w:val="0"/>
                <w:sz w:val="26"/>
                <w:szCs w:val="26"/>
              </w:rPr>
              <w:t>Наименование сорта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/>
                <w:bCs/>
                <w:i w:val="0"/>
                <w:sz w:val="26"/>
                <w:szCs w:val="26"/>
              </w:rPr>
            </w:pPr>
            <w:r>
              <w:rPr>
                <w:rStyle w:val="a5"/>
                <w:b/>
                <w:bCs/>
                <w:i w:val="0"/>
                <w:sz w:val="26"/>
                <w:szCs w:val="26"/>
              </w:rPr>
              <w:t>Репродукция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2E72F6" w:rsidP="002E72F6">
            <w:pPr>
              <w:spacing w:line="276" w:lineRule="auto"/>
              <w:jc w:val="center"/>
              <w:rPr>
                <w:rStyle w:val="a5"/>
                <w:b/>
                <w:bCs/>
                <w:i w:val="0"/>
                <w:sz w:val="26"/>
                <w:szCs w:val="26"/>
              </w:rPr>
            </w:pPr>
            <w:r>
              <w:rPr>
                <w:rStyle w:val="a5"/>
                <w:b/>
                <w:bCs/>
                <w:i w:val="0"/>
                <w:sz w:val="26"/>
                <w:szCs w:val="26"/>
              </w:rPr>
              <w:t>Цена</w:t>
            </w:r>
            <w:r w:rsidR="003A0AD9">
              <w:rPr>
                <w:rStyle w:val="a5"/>
                <w:b/>
                <w:bCs/>
                <w:i w:val="0"/>
                <w:sz w:val="26"/>
                <w:szCs w:val="26"/>
              </w:rPr>
              <w:t>, руб./</w:t>
            </w:r>
            <w:proofErr w:type="gramStart"/>
            <w:r w:rsidR="003A0AD9">
              <w:rPr>
                <w:rStyle w:val="a5"/>
                <w:b/>
                <w:bCs/>
                <w:i w:val="0"/>
                <w:sz w:val="26"/>
                <w:szCs w:val="26"/>
              </w:rPr>
              <w:t>кг</w:t>
            </w:r>
            <w:proofErr w:type="gramEnd"/>
            <w:r w:rsidR="003A0AD9">
              <w:rPr>
                <w:rStyle w:val="a5"/>
                <w:b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/>
                <w:bCs/>
                <w:i w:val="0"/>
                <w:sz w:val="26"/>
                <w:szCs w:val="26"/>
              </w:rPr>
            </w:pPr>
            <w:r>
              <w:rPr>
                <w:rStyle w:val="a5"/>
                <w:b/>
                <w:bCs/>
                <w:i w:val="0"/>
                <w:sz w:val="26"/>
                <w:szCs w:val="26"/>
              </w:rPr>
              <w:t>Регион допуска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/>
                <w:bCs/>
                <w:i w:val="0"/>
                <w:sz w:val="26"/>
                <w:szCs w:val="26"/>
              </w:rPr>
            </w:pPr>
            <w:r>
              <w:rPr>
                <w:rStyle w:val="a5"/>
                <w:b/>
                <w:bCs/>
                <w:i w:val="0"/>
                <w:sz w:val="26"/>
                <w:szCs w:val="26"/>
              </w:rPr>
              <w:t>Пункт отгрузки</w:t>
            </w:r>
          </w:p>
        </w:tc>
      </w:tr>
      <w:tr w:rsidR="003A0AD9" w:rsidTr="0036336B">
        <w:trPr>
          <w:trHeight w:val="76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 xml:space="preserve">Пшеница твердая яровая Вольнодонская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140B1" w:rsidP="001051F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051F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«Каменская»</w:t>
            </w:r>
          </w:p>
        </w:tc>
      </w:tr>
      <w:tr w:rsidR="003A0AD9" w:rsidTr="0036336B">
        <w:trPr>
          <w:trHeight w:val="76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Пшеница твердая яровая Донская элегия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140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5,6,7,8,9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right="603" w:hanging="1449"/>
              <w:jc w:val="center"/>
            </w:pPr>
            <w:r>
              <w:rPr>
                <w:rStyle w:val="a5"/>
                <w:bCs/>
                <w:i w:val="0"/>
                <w:sz w:val="22"/>
                <w:szCs w:val="22"/>
              </w:rPr>
              <w:t xml:space="preserve">     НПП СДСХОС</w:t>
            </w:r>
          </w:p>
        </w:tc>
      </w:tr>
      <w:tr w:rsidR="003A0AD9" w:rsidTr="0036336B">
        <w:trPr>
          <w:trHeight w:val="6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Пшеница твердая яровая Мелодия Дона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140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</w:pPr>
            <w:r>
              <w:rPr>
                <w:rStyle w:val="a5"/>
                <w:bCs/>
                <w:i w:val="0"/>
                <w:sz w:val="22"/>
                <w:szCs w:val="22"/>
              </w:rPr>
              <w:t>НПП Рассвет</w:t>
            </w:r>
          </w:p>
        </w:tc>
      </w:tr>
      <w:tr w:rsidR="003A0AD9" w:rsidTr="0036336B">
        <w:trPr>
          <w:trHeight w:val="54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Горох Альянс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ОС (СЭ)/ЭС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022023" w:rsidP="00022023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 w:rsidRPr="00022023">
              <w:rPr>
                <w:rStyle w:val="a5"/>
                <w:bCs/>
                <w:i w:val="0"/>
                <w:sz w:val="26"/>
                <w:szCs w:val="26"/>
              </w:rPr>
              <w:t>4</w:t>
            </w:r>
            <w:r>
              <w:rPr>
                <w:rStyle w:val="a5"/>
                <w:bCs/>
                <w:i w:val="0"/>
                <w:sz w:val="26"/>
                <w:szCs w:val="26"/>
              </w:rPr>
              <w:t>0/</w:t>
            </w:r>
            <w:r w:rsidR="001051F0">
              <w:rPr>
                <w:rStyle w:val="a5"/>
                <w:bCs/>
                <w:i w:val="0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5,6,7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«Каменская»</w:t>
            </w:r>
          </w:p>
        </w:tc>
      </w:tr>
      <w:tr w:rsidR="003A0AD9" w:rsidTr="0036336B">
        <w:trPr>
          <w:trHeight w:val="6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Горох Амулет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1051F0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НПП СДСХОС</w:t>
            </w:r>
          </w:p>
        </w:tc>
      </w:tr>
      <w:tr w:rsidR="003A0AD9" w:rsidTr="0036336B">
        <w:trPr>
          <w:trHeight w:val="6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Горох Премьер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ОС (СЭ)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022023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4,5,6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НПП Рассвет</w:t>
            </w:r>
          </w:p>
        </w:tc>
      </w:tr>
      <w:tr w:rsidR="003A0AD9" w:rsidTr="0036336B">
        <w:trPr>
          <w:trHeight w:val="6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Горох Сотник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ОС (СЭ)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022023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НПП Рассвет</w:t>
            </w:r>
          </w:p>
        </w:tc>
      </w:tr>
      <w:tr w:rsidR="003A0AD9" w:rsidTr="0036336B">
        <w:trPr>
          <w:trHeight w:val="34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6336B">
            <w:pPr>
              <w:suppressAutoHyphens w:val="0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Яровой ячмень Прерия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РС-1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6336B" w:rsidP="0036336B">
            <w:pPr>
              <w:suppressAutoHyphens w:val="0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6,7,8,9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«Красноармейская»</w:t>
            </w:r>
          </w:p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</w:p>
        </w:tc>
      </w:tr>
      <w:tr w:rsidR="003A0AD9" w:rsidTr="0036336B">
        <w:trPr>
          <w:trHeight w:val="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Ячмень яровой Одесский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«Семикаракорская»</w:t>
            </w:r>
          </w:p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</w:p>
        </w:tc>
      </w:tr>
      <w:tr w:rsidR="003A0AD9" w:rsidTr="0036336B">
        <w:trPr>
          <w:trHeight w:val="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 xml:space="preserve">Ячмень яровой </w:t>
            </w:r>
            <w:proofErr w:type="spellStart"/>
            <w:r>
              <w:rPr>
                <w:rStyle w:val="a5"/>
                <w:bCs/>
                <w:i w:val="0"/>
                <w:sz w:val="26"/>
                <w:szCs w:val="26"/>
              </w:rPr>
              <w:t>Вакула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5,6,7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«Семикаракорская»</w:t>
            </w:r>
          </w:p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</w:p>
        </w:tc>
      </w:tr>
      <w:tr w:rsidR="003A0AD9" w:rsidTr="0036336B">
        <w:trPr>
          <w:trHeight w:val="46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Просо Саратовское желтое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3,5,6,7,8,9,1011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«Семикаракорская»</w:t>
            </w:r>
          </w:p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</w:p>
        </w:tc>
      </w:tr>
      <w:tr w:rsidR="003A0AD9" w:rsidTr="0036336B">
        <w:trPr>
          <w:trHeight w:val="54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Просо Золотистое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5,6,8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«Семикаракорская»</w:t>
            </w:r>
          </w:p>
        </w:tc>
      </w:tr>
      <w:tr w:rsidR="003A0AD9" w:rsidTr="0036336B">
        <w:trPr>
          <w:trHeight w:val="50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Овес Вятский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регионы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«Семикаракорская»</w:t>
            </w:r>
          </w:p>
        </w:tc>
      </w:tr>
      <w:tr w:rsidR="003A0AD9" w:rsidTr="0036336B">
        <w:trPr>
          <w:trHeight w:val="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Суданская трава Спутница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РС-1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«Семикаракорская»</w:t>
            </w:r>
          </w:p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</w:p>
        </w:tc>
      </w:tr>
      <w:tr w:rsidR="003A0AD9" w:rsidTr="0036336B">
        <w:trPr>
          <w:trHeight w:val="56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 xml:space="preserve">Люцерна </w:t>
            </w:r>
            <w:proofErr w:type="spellStart"/>
            <w:r>
              <w:rPr>
                <w:rStyle w:val="a5"/>
                <w:bCs/>
                <w:i w:val="0"/>
                <w:sz w:val="26"/>
                <w:szCs w:val="26"/>
              </w:rPr>
              <w:t>Кевсала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РС-1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«Семикаракорская»</w:t>
            </w:r>
          </w:p>
        </w:tc>
      </w:tr>
      <w:tr w:rsidR="00D8697A" w:rsidTr="0036336B">
        <w:trPr>
          <w:trHeight w:val="43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uppressAutoHyphens w:val="0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 xml:space="preserve">Кострец безостый </w:t>
            </w:r>
            <w:proofErr w:type="spellStart"/>
            <w:r>
              <w:rPr>
                <w:rStyle w:val="a5"/>
                <w:bCs/>
                <w:i w:val="0"/>
                <w:sz w:val="26"/>
                <w:szCs w:val="26"/>
              </w:rPr>
              <w:t>Вегур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РС-1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все регионы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«Красноармейская»</w:t>
            </w:r>
          </w:p>
        </w:tc>
      </w:tr>
      <w:tr w:rsidR="00D8697A" w:rsidTr="0036336B">
        <w:trPr>
          <w:trHeight w:val="43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uppressAutoHyphens w:val="0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7A" w:rsidRDefault="00D8697A" w:rsidP="00D8697A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3A0AD9" w:rsidTr="0036336B">
        <w:trPr>
          <w:trHeight w:val="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lastRenderedPageBreak/>
              <w:t xml:space="preserve">Черноголовник многобрачный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массовая</w:t>
            </w:r>
          </w:p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согласов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jc w:val="center"/>
              <w:rPr>
                <w:rStyle w:val="a5"/>
                <w:bCs/>
                <w:i w:val="0"/>
                <w:sz w:val="26"/>
                <w:szCs w:val="26"/>
              </w:rPr>
            </w:pPr>
            <w:r>
              <w:rPr>
                <w:rStyle w:val="a5"/>
                <w:bCs/>
                <w:i w:val="0"/>
                <w:sz w:val="26"/>
                <w:szCs w:val="26"/>
              </w:rPr>
              <w:t>все регионы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D9" w:rsidRDefault="003A0AD9">
            <w:pPr>
              <w:spacing w:line="276" w:lineRule="auto"/>
              <w:ind w:left="1449" w:hanging="1449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sz w:val="22"/>
                <w:szCs w:val="22"/>
              </w:rPr>
              <w:t>ОС «Красноармейская»</w:t>
            </w:r>
          </w:p>
        </w:tc>
      </w:tr>
    </w:tbl>
    <w:p w:rsidR="003A0AD9" w:rsidRDefault="003A0AD9" w:rsidP="003A0AD9"/>
    <w:p w:rsidR="003A0AD9" w:rsidRDefault="003A0AD9" w:rsidP="003A0AD9">
      <w:pPr>
        <w:pStyle w:val="a4"/>
        <w:spacing w:line="276" w:lineRule="auto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Мы готовы рассмотреть встречные предложения и пожелания! Искренне рады сотрудничеству!</w:t>
      </w:r>
    </w:p>
    <w:p w:rsidR="003A0AD9" w:rsidRDefault="003A0AD9" w:rsidP="003A0AD9">
      <w:pPr>
        <w:pStyle w:val="a4"/>
        <w:spacing w:line="276" w:lineRule="auto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На сорта селекции ФГБНУ ФРАНЦ заключаются неисключительные лицензионные договоры.</w:t>
      </w:r>
    </w:p>
    <w:p w:rsidR="003A0AD9" w:rsidRDefault="003A0AD9" w:rsidP="003A0AD9">
      <w:pPr>
        <w:pStyle w:val="a4"/>
        <w:spacing w:line="276" w:lineRule="auto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Предоставляем полный комплект документов для получения сельскохозяйственной субсидии в соответствии с законодательством.</w:t>
      </w:r>
    </w:p>
    <w:p w:rsidR="003A0AD9" w:rsidRDefault="003A0AD9" w:rsidP="003A0AD9">
      <w:pPr>
        <w:pStyle w:val="a4"/>
        <w:spacing w:line="276" w:lineRule="auto"/>
        <w:ind w:left="-142" w:firstLine="709"/>
        <w:contextualSpacing/>
        <w:rPr>
          <w:b/>
          <w:bCs/>
          <w:iCs/>
          <w:color w:val="000000"/>
        </w:rPr>
      </w:pPr>
      <w:r>
        <w:rPr>
          <w:bCs/>
          <w:i/>
          <w:iCs/>
          <w:color w:val="000000"/>
        </w:rPr>
        <w:t>С каталогом и полным описанием сортов можно ознакомиться на сайте</w:t>
      </w:r>
      <w:r>
        <w:rPr>
          <w:b/>
          <w:bCs/>
          <w:i/>
          <w:iCs/>
          <w:color w:val="000000"/>
        </w:rPr>
        <w:t xml:space="preserve">: </w:t>
      </w:r>
      <w:hyperlink r:id="rId4" w:history="1">
        <w:proofErr w:type="spellStart"/>
        <w:r>
          <w:rPr>
            <w:rStyle w:val="a3"/>
            <w:b/>
            <w:bCs/>
            <w:iCs/>
          </w:rPr>
          <w:t>ростагрнц</w:t>
        </w:r>
        <w:proofErr w:type="gramStart"/>
        <w:r>
          <w:rPr>
            <w:rStyle w:val="a3"/>
            <w:b/>
            <w:bCs/>
            <w:iCs/>
          </w:rPr>
          <w:t>.р</w:t>
        </w:r>
        <w:proofErr w:type="gramEnd"/>
        <w:r>
          <w:rPr>
            <w:rStyle w:val="a3"/>
            <w:b/>
            <w:bCs/>
            <w:iCs/>
          </w:rPr>
          <w:t>ф</w:t>
        </w:r>
        <w:proofErr w:type="spellEnd"/>
      </w:hyperlink>
      <w:r>
        <w:rPr>
          <w:b/>
          <w:bCs/>
          <w:iCs/>
          <w:color w:val="000000"/>
        </w:rPr>
        <w:t xml:space="preserve"> </w:t>
      </w:r>
    </w:p>
    <w:p w:rsidR="003A0AD9" w:rsidRDefault="003A0AD9" w:rsidP="003A0AD9">
      <w:pPr>
        <w:pStyle w:val="a4"/>
        <w:spacing w:line="276" w:lineRule="auto"/>
        <w:ind w:firstLine="709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По вопросам приобретения обращаться: </w:t>
      </w:r>
    </w:p>
    <w:p w:rsidR="003A0AD9" w:rsidRDefault="003A0AD9" w:rsidP="003A0AD9">
      <w:pPr>
        <w:pStyle w:val="a4"/>
        <w:spacing w:line="276" w:lineRule="auto"/>
        <w:ind w:firstLine="709"/>
        <w:jc w:val="both"/>
        <w:rPr>
          <w:b/>
          <w:bCs/>
          <w:iCs/>
          <w:color w:val="000000"/>
        </w:rPr>
      </w:pPr>
      <w:r>
        <w:rPr>
          <w:bCs/>
          <w:i/>
          <w:iCs/>
          <w:color w:val="000000"/>
        </w:rPr>
        <w:t xml:space="preserve">- ФГБНУ ФРАНЦ  </w:t>
      </w:r>
      <w:proofErr w:type="gramStart"/>
      <w:r>
        <w:rPr>
          <w:bCs/>
          <w:i/>
          <w:iCs/>
          <w:color w:val="000000"/>
        </w:rPr>
        <w:t>по</w:t>
      </w:r>
      <w:proofErr w:type="gramEnd"/>
      <w:r>
        <w:rPr>
          <w:bCs/>
          <w:i/>
          <w:iCs/>
          <w:color w:val="000000"/>
        </w:rPr>
        <w:t xml:space="preserve"> тел: мобильный 8- 961-272-08-78; 8 (86350) 37-4-18</w:t>
      </w:r>
      <w:bookmarkStart w:id="0" w:name="_GoBack"/>
      <w:bookmarkEnd w:id="0"/>
      <w:r>
        <w:rPr>
          <w:bCs/>
          <w:i/>
          <w:iCs/>
          <w:color w:val="000000"/>
        </w:rPr>
        <w:t xml:space="preserve"> (доб.231), 280-00-07, </w:t>
      </w:r>
      <w:proofErr w:type="spellStart"/>
      <w:r>
        <w:rPr>
          <w:bCs/>
          <w:i/>
          <w:iCs/>
          <w:color w:val="000000"/>
        </w:rPr>
        <w:t>эл</w:t>
      </w:r>
      <w:proofErr w:type="spellEnd"/>
      <w:r>
        <w:rPr>
          <w:bCs/>
          <w:i/>
          <w:iCs/>
          <w:color w:val="000000"/>
        </w:rPr>
        <w:t xml:space="preserve">. почта </w:t>
      </w:r>
      <w:r>
        <w:rPr>
          <w:b/>
          <w:bCs/>
          <w:i/>
          <w:iCs/>
          <w:color w:val="000000"/>
        </w:rPr>
        <w:t xml:space="preserve"> </w:t>
      </w:r>
      <w:hyperlink r:id="rId5" w:history="1">
        <w:r>
          <w:rPr>
            <w:rStyle w:val="a3"/>
            <w:b/>
            <w:bCs/>
            <w:iCs/>
          </w:rPr>
          <w:t>37418</w:t>
        </w:r>
        <w:r>
          <w:rPr>
            <w:rStyle w:val="a3"/>
            <w:b/>
            <w:bCs/>
            <w:iCs/>
            <w:lang w:val="en-US"/>
          </w:rPr>
          <w:t>z</w:t>
        </w:r>
        <w:r>
          <w:rPr>
            <w:rStyle w:val="a3"/>
            <w:b/>
            <w:bCs/>
            <w:iCs/>
          </w:rPr>
          <w:t>@</w:t>
        </w:r>
        <w:r>
          <w:rPr>
            <w:rStyle w:val="a3"/>
            <w:b/>
            <w:bCs/>
            <w:iCs/>
            <w:lang w:val="en-US"/>
          </w:rPr>
          <w:t>mail</w:t>
        </w:r>
        <w:r>
          <w:rPr>
            <w:rStyle w:val="a3"/>
            <w:b/>
            <w:bCs/>
            <w:iCs/>
          </w:rPr>
          <w:t>.</w:t>
        </w:r>
        <w:r>
          <w:rPr>
            <w:rStyle w:val="a3"/>
            <w:b/>
            <w:bCs/>
            <w:iCs/>
            <w:lang w:val="en-US"/>
          </w:rPr>
          <w:t>ru</w:t>
        </w:r>
      </w:hyperlink>
      <w:r>
        <w:rPr>
          <w:b/>
          <w:bCs/>
          <w:iCs/>
          <w:color w:val="000000"/>
        </w:rPr>
        <w:t xml:space="preserve">, </w:t>
      </w:r>
      <w:hyperlink r:id="rId6" w:history="1">
        <w:r>
          <w:rPr>
            <w:rStyle w:val="a3"/>
            <w:b/>
            <w:bCs/>
            <w:iCs/>
            <w:lang w:val="en-US"/>
          </w:rPr>
          <w:t>dzni</w:t>
        </w:r>
        <w:r>
          <w:rPr>
            <w:rStyle w:val="a3"/>
            <w:b/>
            <w:bCs/>
            <w:iCs/>
          </w:rPr>
          <w:t>@</w:t>
        </w:r>
        <w:r>
          <w:rPr>
            <w:rStyle w:val="a3"/>
            <w:b/>
            <w:bCs/>
            <w:iCs/>
            <w:lang w:val="en-US"/>
          </w:rPr>
          <w:t>mail</w:t>
        </w:r>
        <w:r>
          <w:rPr>
            <w:rStyle w:val="a3"/>
            <w:b/>
            <w:bCs/>
            <w:iCs/>
          </w:rPr>
          <w:t>.</w:t>
        </w:r>
        <w:r>
          <w:rPr>
            <w:rStyle w:val="a3"/>
            <w:b/>
            <w:bCs/>
            <w:iCs/>
            <w:lang w:val="en-US"/>
          </w:rPr>
          <w:t>ru</w:t>
        </w:r>
      </w:hyperlink>
    </w:p>
    <w:p w:rsidR="003A0AD9" w:rsidRDefault="003A0AD9" w:rsidP="003A0AD9">
      <w:pPr>
        <w:ind w:firstLine="709"/>
        <w:jc w:val="both"/>
        <w:rPr>
          <w:rStyle w:val="a5"/>
          <w:color w:val="000000" w:themeColor="text1"/>
          <w:sz w:val="40"/>
          <w:szCs w:val="40"/>
        </w:rPr>
      </w:pPr>
      <w:r>
        <w:rPr>
          <w:rStyle w:val="a5"/>
          <w:b/>
          <w:bCs/>
          <w:color w:val="000000" w:themeColor="text1"/>
          <w:sz w:val="40"/>
          <w:szCs w:val="40"/>
        </w:rPr>
        <w:t xml:space="preserve">*При приобретении семян от 20 тонн действует скидка. </w:t>
      </w:r>
    </w:p>
    <w:p w:rsidR="003A0AD9" w:rsidRDefault="003A0AD9" w:rsidP="003A0AD9">
      <w:pPr>
        <w:jc w:val="both"/>
      </w:pPr>
    </w:p>
    <w:p w:rsidR="008624B5" w:rsidRPr="003A0AD9" w:rsidRDefault="008624B5" w:rsidP="003A0AD9"/>
    <w:sectPr w:rsidR="008624B5" w:rsidRPr="003A0AD9" w:rsidSect="00CA6E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D9"/>
    <w:rsid w:val="00022023"/>
    <w:rsid w:val="001051F0"/>
    <w:rsid w:val="002776F9"/>
    <w:rsid w:val="002E72F6"/>
    <w:rsid w:val="003140B1"/>
    <w:rsid w:val="0036336B"/>
    <w:rsid w:val="003A0AD9"/>
    <w:rsid w:val="00534371"/>
    <w:rsid w:val="00565ECE"/>
    <w:rsid w:val="00570B1D"/>
    <w:rsid w:val="00616E35"/>
    <w:rsid w:val="008624B5"/>
    <w:rsid w:val="008D30C1"/>
    <w:rsid w:val="0097276F"/>
    <w:rsid w:val="009E7F5B"/>
    <w:rsid w:val="00A2321C"/>
    <w:rsid w:val="00C301B7"/>
    <w:rsid w:val="00CA6EF2"/>
    <w:rsid w:val="00CE1A46"/>
    <w:rsid w:val="00D33D2D"/>
    <w:rsid w:val="00D8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AD9"/>
    <w:rPr>
      <w:color w:val="0000FF" w:themeColor="hyperlink"/>
      <w:u w:val="single"/>
    </w:rPr>
  </w:style>
  <w:style w:type="paragraph" w:styleId="a4">
    <w:name w:val="No Spacing"/>
    <w:uiPriority w:val="1"/>
    <w:qFormat/>
    <w:rsid w:val="003A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qFormat/>
    <w:rsid w:val="003A0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ni@mail.ru" TargetMode="External"/><Relationship Id="rId5" Type="http://schemas.openxmlformats.org/officeDocument/2006/relationships/hyperlink" Target="mailto:37418z@mail.ru" TargetMode="External"/><Relationship Id="rId4" Type="http://schemas.openxmlformats.org/officeDocument/2006/relationships/hyperlink" Target="http://www.dzni1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2024-02-02T06:43:00Z</cp:lastPrinted>
  <dcterms:created xsi:type="dcterms:W3CDTF">2023-12-05T07:11:00Z</dcterms:created>
  <dcterms:modified xsi:type="dcterms:W3CDTF">2024-02-22T05:58:00Z</dcterms:modified>
</cp:coreProperties>
</file>